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A49" w:rsidRDefault="000E0A49" w:rsidP="000E0A49">
      <w:pPr>
        <w:pStyle w:val="Heading1"/>
        <w:shd w:val="clear" w:color="auto" w:fill="FFFFFF"/>
        <w:rPr>
          <w:rFonts w:eastAsiaTheme="minorHAnsi"/>
        </w:rPr>
      </w:pPr>
      <w:r>
        <w:rPr>
          <w:rFonts w:ascii="Segoe UI" w:eastAsiaTheme="minorHAnsi" w:hAnsi="Segoe UI" w:cs="Segoe UI"/>
          <w:color w:val="001B2E"/>
          <w:spacing w:val="-8"/>
        </w:rPr>
        <w:t>USPS posts $1.5B loss, despite boost from holiday, midterm election mail</w:t>
      </w:r>
    </w:p>
    <w:p w:rsidR="000E0A49" w:rsidRDefault="000E0A49" w:rsidP="000E0A49">
      <w:pPr>
        <w:pStyle w:val="yiv6954168781msonormal"/>
        <w:shd w:val="clear" w:color="auto" w:fill="FFFFFF"/>
        <w:textAlignment w:val="center"/>
      </w:pPr>
      <w:r>
        <w:rPr>
          <w:rFonts w:ascii="Segoe UI" w:hAnsi="Segoe UI" w:cs="Segoe UI"/>
          <w:b/>
          <w:bCs/>
          <w:noProof/>
          <w:color w:val="1F1F1F"/>
          <w:sz w:val="21"/>
          <w:szCs w:val="21"/>
        </w:rPr>
        <w:drawing>
          <wp:inline distT="0" distB="0" distL="0" distR="0">
            <wp:extent cx="1066800" cy="1066800"/>
            <wp:effectExtent l="0" t="0" r="0" b="0"/>
            <wp:docPr id="1" name="Picture 1" descr="https://federalnewsnetwork.com/wp-content/uploads/2017/05/2017JoryHeckman-960x960-112x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6954168781Picture 3" descr="https://federalnewsnetwork.com/wp-content/uploads/2017/05/2017JoryHeckman-960x960-112x11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A49" w:rsidRDefault="000E0A49" w:rsidP="000E0A49">
      <w:pPr>
        <w:pStyle w:val="yiv6954168781msonormal"/>
        <w:shd w:val="clear" w:color="auto" w:fill="FFFFFF"/>
        <w:textAlignment w:val="center"/>
      </w:pPr>
      <w:r>
        <w:rPr>
          <w:rFonts w:ascii="Segoe UI" w:hAnsi="Segoe UI" w:cs="Segoe UI"/>
          <w:b/>
          <w:bCs/>
          <w:color w:val="1F1F1F"/>
          <w:sz w:val="21"/>
          <w:szCs w:val="21"/>
        </w:rPr>
        <w:t>By </w:t>
      </w:r>
      <w:hyperlink r:id="rId6" w:tgtFrame="_blank" w:history="1">
        <w:r>
          <w:rPr>
            <w:rStyle w:val="Hyperlink"/>
            <w:rFonts w:ascii="Segoe UI" w:hAnsi="Segoe UI" w:cs="Segoe UI"/>
            <w:b/>
            <w:bCs/>
            <w:color w:val="17435C"/>
            <w:sz w:val="21"/>
            <w:szCs w:val="21"/>
          </w:rPr>
          <w:t>Jory Heckman</w:t>
        </w:r>
      </w:hyperlink>
      <w:r>
        <w:rPr>
          <w:rFonts w:ascii="Segoe UI" w:hAnsi="Segoe UI" w:cs="Segoe UI"/>
          <w:b/>
          <w:bCs/>
          <w:color w:val="1F1F1F"/>
          <w:sz w:val="21"/>
          <w:szCs w:val="21"/>
        </w:rPr>
        <w:t> </w:t>
      </w:r>
      <w:hyperlink r:id="rId7" w:tgtFrame="_blank" w:history="1">
        <w:r>
          <w:rPr>
            <w:rStyle w:val="Hyperlink"/>
            <w:rFonts w:ascii="Segoe UI" w:hAnsi="Segoe UI" w:cs="Segoe UI"/>
            <w:b/>
            <w:bCs/>
            <w:color w:val="17435C"/>
            <w:sz w:val="21"/>
            <w:szCs w:val="21"/>
          </w:rPr>
          <w:t>@</w:t>
        </w:r>
        <w:proofErr w:type="spellStart"/>
        <w:r>
          <w:rPr>
            <w:rStyle w:val="Hyperlink"/>
            <w:rFonts w:ascii="Segoe UI" w:hAnsi="Segoe UI" w:cs="Segoe UI"/>
            <w:b/>
            <w:bCs/>
            <w:color w:val="17435C"/>
            <w:sz w:val="21"/>
            <w:szCs w:val="21"/>
          </w:rPr>
          <w:t>jheckmanWFED</w:t>
        </w:r>
        <w:proofErr w:type="spellEnd"/>
      </w:hyperlink>
      <w:r>
        <w:rPr>
          <w:rFonts w:ascii="Segoe UI" w:hAnsi="Segoe UI" w:cs="Segoe UI"/>
          <w:b/>
          <w:bCs/>
          <w:color w:val="1F1F1F"/>
          <w:sz w:val="21"/>
          <w:szCs w:val="21"/>
        </w:rPr>
        <w:t xml:space="preserve"> </w:t>
      </w:r>
    </w:p>
    <w:p w:rsidR="000E0A49" w:rsidRDefault="000E0A49" w:rsidP="000E0A49">
      <w:pPr>
        <w:pStyle w:val="yiv6954168781msonormal"/>
        <w:shd w:val="clear" w:color="auto" w:fill="FFFFFF"/>
        <w:textAlignment w:val="bottom"/>
      </w:pPr>
      <w:r>
        <w:rPr>
          <w:rFonts w:ascii="Segoe UI" w:hAnsi="Segoe UI" w:cs="Segoe UI"/>
          <w:b/>
          <w:bCs/>
          <w:color w:val="1F1F1F"/>
          <w:sz w:val="21"/>
          <w:szCs w:val="21"/>
        </w:rPr>
        <w:t> </w:t>
      </w:r>
    </w:p>
    <w:p w:rsidR="000E0A49" w:rsidRDefault="000E0A49" w:rsidP="000E0A49">
      <w:pPr>
        <w:pStyle w:val="NormalWeb"/>
        <w:shd w:val="clear" w:color="auto" w:fill="FFFFFF"/>
        <w:spacing w:after="240" w:afterAutospacing="0"/>
      </w:pPr>
      <w:r>
        <w:rPr>
          <w:color w:val="1F1F1F"/>
        </w:rPr>
        <w:t>Despite the surge in mail and packages from the holiday season and a bump in market mail leading up from last year’s midterm elections, the Postal Service ended the first quarter of fiscal 2019 worse off than the year before.</w:t>
      </w:r>
    </w:p>
    <w:p w:rsidR="000E0A49" w:rsidRDefault="000E0A49" w:rsidP="000E0A49">
      <w:pPr>
        <w:pStyle w:val="NormalWeb"/>
        <w:shd w:val="clear" w:color="auto" w:fill="FFFFFF"/>
        <w:spacing w:after="240" w:afterAutospacing="0"/>
      </w:pPr>
      <w:r>
        <w:rPr>
          <w:color w:val="1F1F1F"/>
        </w:rPr>
        <w:t>USPS reported a $1.5 billion loss for the first quarter of fiscal 2019, nearly $1 billion greater than the same period the previous year. The agency also reported slower growth in its package business, where it continues to compete with private-sector shippers.</w:t>
      </w:r>
    </w:p>
    <w:p w:rsidR="000E0A49" w:rsidRDefault="000E0A49" w:rsidP="000E0A49">
      <w:pPr>
        <w:pStyle w:val="NormalWeb"/>
        <w:shd w:val="clear" w:color="auto" w:fill="FFFFFF"/>
        <w:spacing w:after="240" w:afterAutospacing="0"/>
      </w:pPr>
      <w:r>
        <w:rPr>
          <w:color w:val="1F1F1F"/>
        </w:rPr>
        <w:t>The Postal Service saw its package business grow by 5.4 percent this quarter, equivalent to nearly 100 million packages. First-class mail, one of USPS’s most profitable products, declined by $81 million, or 1.2 percent.</w:t>
      </w:r>
    </w:p>
    <w:p w:rsidR="000E0A49" w:rsidRDefault="000E0A49" w:rsidP="000E0A49">
      <w:pPr>
        <w:pStyle w:val="NormalWeb"/>
        <w:shd w:val="clear" w:color="auto" w:fill="FFFFFF"/>
        <w:spacing w:after="240" w:afterAutospacing="0"/>
      </w:pPr>
      <w:r>
        <w:rPr>
          <w:color w:val="1F1F1F"/>
        </w:rPr>
        <w:t>Postmaster General Megan Brennan, in a conference call with reporters Friday, pointed to a “flawed business that was imposed on the Postal Service” as the root cause for continued net losses.</w:t>
      </w:r>
    </w:p>
    <w:p w:rsidR="000E0A49" w:rsidRDefault="000E0A49" w:rsidP="000E0A49">
      <w:pPr>
        <w:pStyle w:val="NormalWeb"/>
        <w:shd w:val="clear" w:color="auto" w:fill="FFFFFF"/>
        <w:spacing w:after="240" w:afterAutospacing="0"/>
      </w:pPr>
      <w:r>
        <w:rPr>
          <w:color w:val="1F1F1F"/>
        </w:rPr>
        <w:t>“What we can do on our end, clearly, is to continue to drive operating efficiencies, look at prioritizing our capital spend to offset labor costs,” Brennan said Friday.</w:t>
      </w:r>
    </w:p>
    <w:p w:rsidR="000E0A49" w:rsidRDefault="000E0A49" w:rsidP="000E0A49">
      <w:pPr>
        <w:pStyle w:val="NormalWeb"/>
        <w:shd w:val="clear" w:color="auto" w:fill="FFFFFF"/>
        <w:spacing w:after="240" w:afterAutospacing="0"/>
      </w:pPr>
      <w:r>
        <w:rPr>
          <w:color w:val="1F1F1F"/>
        </w:rPr>
        <w:t xml:space="preserve">Last month, the Postal Service implemented </w:t>
      </w:r>
      <w:proofErr w:type="gramStart"/>
      <w:r>
        <w:rPr>
          <w:color w:val="1F1F1F"/>
        </w:rPr>
        <w:t>its</w:t>
      </w:r>
      <w:proofErr w:type="gramEnd"/>
      <w:r>
        <w:rPr>
          <w:color w:val="1F1F1F"/>
        </w:rPr>
        <w:t> </w:t>
      </w:r>
      <w:hyperlink r:id="rId8" w:tgtFrame="_blank" w:history="1">
        <w:r>
          <w:rPr>
            <w:rStyle w:val="Hyperlink"/>
            <w:color w:val="278BD8"/>
          </w:rPr>
          <w:t>highest-ever rate increase</w:t>
        </w:r>
      </w:hyperlink>
      <w:r>
        <w:rPr>
          <w:color w:val="1F1F1F"/>
        </w:rPr>
        <w:t>, raising the price of a first-class stamp from 50 cents to 55 cents. The rate increase also applies the USPS flat-rate letter and package products.</w:t>
      </w:r>
    </w:p>
    <w:p w:rsidR="000E0A49" w:rsidRDefault="000E0A49" w:rsidP="000E0A49">
      <w:pPr>
        <w:pStyle w:val="NormalWeb"/>
        <w:shd w:val="clear" w:color="auto" w:fill="FFFFFF"/>
        <w:spacing w:after="240" w:afterAutospacing="0"/>
      </w:pPr>
      <w:r>
        <w:rPr>
          <w:color w:val="1F1F1F"/>
        </w:rPr>
        <w:t>USPS estimates the rate increase will bring in about $891 million each year for its “market-dominant” products, which include letters and marketing mail, and an additional $870 million for its competitive services, including its package business.</w:t>
      </w:r>
    </w:p>
    <w:p w:rsidR="000E0A49" w:rsidRDefault="000E0A49" w:rsidP="000E0A49">
      <w:pPr>
        <w:pStyle w:val="NormalWeb"/>
        <w:shd w:val="clear" w:color="auto" w:fill="FFFFFF"/>
        <w:spacing w:after="240" w:afterAutospacing="0"/>
      </w:pPr>
      <w:r>
        <w:rPr>
          <w:color w:val="1F1F1F"/>
        </w:rPr>
        <w:t>The Postal Regulatory Commission approved the rate increase last year. Brennan said USPS sought the rate increase following a “rigorous analysis of the marketplace.”</w:t>
      </w:r>
    </w:p>
    <w:p w:rsidR="000E0A49" w:rsidRDefault="000E0A49" w:rsidP="000E0A49">
      <w:pPr>
        <w:pStyle w:val="NormalWeb"/>
        <w:shd w:val="clear" w:color="auto" w:fill="FFFFFF"/>
        <w:spacing w:after="240" w:afterAutospacing="0"/>
      </w:pPr>
      <w:r>
        <w:rPr>
          <w:color w:val="1F1F1F"/>
        </w:rPr>
        <w:lastRenderedPageBreak/>
        <w:t>“Like any business, we use [the] price lever to try to maximize profitable revenue. We know though, clearly, we need to ensure that we provide the service, the visibility and the value proposition,” she said.</w:t>
      </w:r>
    </w:p>
    <w:p w:rsidR="000E0A49" w:rsidRDefault="000E0A49" w:rsidP="000E0A49">
      <w:pPr>
        <w:pStyle w:val="NormalWeb"/>
        <w:shd w:val="clear" w:color="auto" w:fill="FFFFFF"/>
        <w:spacing w:after="240" w:afterAutospacing="0"/>
      </w:pPr>
      <w:r>
        <w:rPr>
          <w:color w:val="1F1F1F"/>
        </w:rPr>
        <w:t>Joe Corbett, the Postal Service’s chief financial officer, said USPS continues to see strong demand for its services, despite the rate increase, and that in the “medium-term,” the agency can retain mail volume, ensure its level of service and keep customers happy.</w:t>
      </w:r>
    </w:p>
    <w:p w:rsidR="000E0A49" w:rsidRDefault="000E0A49" w:rsidP="000E0A49">
      <w:pPr>
        <w:pStyle w:val="NormalWeb"/>
        <w:shd w:val="clear" w:color="auto" w:fill="FFFFFF"/>
        <w:spacing w:after="240" w:afterAutospacing="0"/>
      </w:pPr>
      <w:r>
        <w:rPr>
          <w:color w:val="1F1F1F"/>
        </w:rPr>
        <w:t>“We didn’t get too many calls from our customers thanking us for the price increase, but I think our customers do understand the value we’re delivering,” Corbett said.</w:t>
      </w:r>
    </w:p>
    <w:p w:rsidR="000E0A49" w:rsidRDefault="000E0A49" w:rsidP="000E0A49">
      <w:pPr>
        <w:pStyle w:val="Heading2"/>
        <w:shd w:val="clear" w:color="auto" w:fill="FFFFFF"/>
        <w:spacing w:after="12" w:afterAutospacing="0"/>
        <w:rPr>
          <w:rFonts w:eastAsiaTheme="minorHAnsi"/>
        </w:rPr>
      </w:pPr>
      <w:r>
        <w:rPr>
          <w:rFonts w:ascii="Segoe UI" w:eastAsiaTheme="minorHAnsi" w:hAnsi="Segoe UI" w:cs="Segoe UI"/>
          <w:color w:val="1F1F1F"/>
          <w:sz w:val="39"/>
          <w:szCs w:val="39"/>
        </w:rPr>
        <w:t>Postal reform on HSGAC radar? Not ‘at the moment’</w:t>
      </w:r>
    </w:p>
    <w:p w:rsidR="000E0A49" w:rsidRDefault="000E0A49" w:rsidP="000E0A49">
      <w:pPr>
        <w:pStyle w:val="NormalWeb"/>
        <w:shd w:val="clear" w:color="auto" w:fill="FFFFFF"/>
        <w:spacing w:after="240" w:afterAutospacing="0"/>
      </w:pPr>
      <w:r>
        <w:rPr>
          <w:color w:val="1F1F1F"/>
        </w:rPr>
        <w:t xml:space="preserve">Last December, the White House’s postal task force, chaired by Treasury Secretary Steve </w:t>
      </w:r>
      <w:proofErr w:type="spellStart"/>
      <w:r>
        <w:rPr>
          <w:color w:val="1F1F1F"/>
        </w:rPr>
        <w:t>Mnuchin</w:t>
      </w:r>
      <w:proofErr w:type="spellEnd"/>
      <w:r>
        <w:rPr>
          <w:color w:val="1F1F1F"/>
        </w:rPr>
        <w:t>, </w:t>
      </w:r>
      <w:hyperlink r:id="rId9" w:tgtFrame="_blank" w:history="1">
        <w:r>
          <w:rPr>
            <w:rStyle w:val="Hyperlink"/>
            <w:color w:val="278BD8"/>
          </w:rPr>
          <w:t>released its recommendations</w:t>
        </w:r>
      </w:hyperlink>
      <w:r>
        <w:rPr>
          <w:color w:val="1F1F1F"/>
        </w:rPr>
        <w:t> to overhaul USPS’s business model.</w:t>
      </w:r>
    </w:p>
    <w:p w:rsidR="000E0A49" w:rsidRDefault="000E0A49" w:rsidP="000E0A49">
      <w:pPr>
        <w:pStyle w:val="NormalWeb"/>
        <w:shd w:val="clear" w:color="auto" w:fill="FFFFFF"/>
        <w:spacing w:after="240" w:afterAutospacing="0"/>
      </w:pPr>
      <w:r>
        <w:rPr>
          <w:color w:val="1F1F1F"/>
        </w:rPr>
        <w:t>While the task force report suggested rolling back postal unions’ collective bargaining rights over compensation, it didn’t look to undo the Postal Service’s obligation to pre-fund health benefits for future postal retirees — a hurdle USPS leadership and members of Congress have repeatedly sought to remove.</w:t>
      </w:r>
    </w:p>
    <w:p w:rsidR="000E0A49" w:rsidRDefault="000E0A49" w:rsidP="000E0A49">
      <w:pPr>
        <w:pStyle w:val="NormalWeb"/>
        <w:shd w:val="clear" w:color="auto" w:fill="FFFFFF"/>
        <w:spacing w:after="240" w:afterAutospacing="0"/>
      </w:pPr>
      <w:r>
        <w:rPr>
          <w:color w:val="1F1F1F"/>
        </w:rPr>
        <w:t>“The recommendations from the task force will be evaluated together with other proposed legislative and regulatory reform to address what I’ll describe as urgent financial challenges,” Brennan said.</w:t>
      </w:r>
    </w:p>
    <w:p w:rsidR="000E0A49" w:rsidRDefault="000E0A49" w:rsidP="000E0A49">
      <w:pPr>
        <w:pStyle w:val="NormalWeb"/>
        <w:shd w:val="clear" w:color="auto" w:fill="FFFFFF"/>
        <w:spacing w:after="240" w:afterAutospacing="0"/>
      </w:pPr>
      <w:r>
        <w:rPr>
          <w:color w:val="1F1F1F"/>
        </w:rPr>
        <w:t>Postal officials have hinted at an upcoming Homeland Security and Governmental Affairs Committee hearing on the task force recommendations since last summer, when the task force gave President Donald Trump a closed-door briefing on its findings, but senators appear no more likely than before to review the postal reform recommendations.</w:t>
      </w:r>
    </w:p>
    <w:p w:rsidR="000E0A49" w:rsidRDefault="000E0A49" w:rsidP="000E0A49">
      <w:pPr>
        <w:pStyle w:val="NormalWeb"/>
        <w:shd w:val="clear" w:color="auto" w:fill="FFFFFF"/>
        <w:spacing w:after="240" w:afterAutospacing="0"/>
      </w:pPr>
      <w:r>
        <w:rPr>
          <w:color w:val="1F1F1F"/>
        </w:rPr>
        <w:t>A committee official, in an email Tuesday, said the committee doesn’t have any updates on a future postal reform hearing “at the moment.”</w:t>
      </w:r>
    </w:p>
    <w:p w:rsidR="000E0A49" w:rsidRDefault="000E0A49" w:rsidP="000E0A49">
      <w:pPr>
        <w:pStyle w:val="NormalWeb"/>
        <w:shd w:val="clear" w:color="auto" w:fill="FFFFFF"/>
        <w:spacing w:after="240" w:afterAutospacing="0"/>
      </w:pPr>
      <w:r>
        <w:rPr>
          <w:color w:val="1F1F1F"/>
        </w:rPr>
        <w:t>The Homeland Security and Reform Committee held a hearing last October, where members from both parties pushed back on the Trump administration’s short-lived proposal to privatize USPS.</w:t>
      </w:r>
    </w:p>
    <w:p w:rsidR="000E0A49" w:rsidRDefault="000E0A49" w:rsidP="000E0A49">
      <w:pPr>
        <w:pStyle w:val="NormalWeb"/>
        <w:shd w:val="clear" w:color="auto" w:fill="FFFFFF"/>
        <w:spacing w:after="240" w:afterAutospacing="0"/>
      </w:pPr>
      <w:r>
        <w:rPr>
          <w:rStyle w:val="Emphasis"/>
          <w:color w:val="1F1F1F"/>
        </w:rPr>
        <w:t>Copyright © 2019 Federal News Network. All rights reserved. This website is not intended for users located within the European Economic Area.</w:t>
      </w:r>
    </w:p>
    <w:p w:rsidR="000E0A49" w:rsidRDefault="000E0A49" w:rsidP="000E0A49">
      <w:pPr>
        <w:pStyle w:val="yiv6954168781msonormal"/>
      </w:pPr>
      <w:r>
        <w:t> </w:t>
      </w:r>
    </w:p>
    <w:p w:rsidR="000E0A49" w:rsidRDefault="000E0A49" w:rsidP="000E0A49">
      <w:pPr>
        <w:pStyle w:val="yiv6954168781msonormal"/>
      </w:pPr>
      <w:r>
        <w:t> </w:t>
      </w:r>
    </w:p>
    <w:p w:rsidR="000E0A49" w:rsidRDefault="000E0A49" w:rsidP="000E0A49">
      <w:pPr>
        <w:pStyle w:val="yiv6954168781msonormal"/>
      </w:pPr>
      <w:r>
        <w:lastRenderedPageBreak/>
        <w:t>Thank You</w:t>
      </w:r>
    </w:p>
    <w:p w:rsidR="000E0A49" w:rsidRDefault="000E0A49" w:rsidP="000E0A49">
      <w:pPr>
        <w:pStyle w:val="yiv6954168781msonormal"/>
      </w:pPr>
      <w:r>
        <w:rPr>
          <w:rFonts w:ascii="Brush Script MT" w:hAnsi="Brush Script MT"/>
        </w:rPr>
        <w:t> </w:t>
      </w:r>
    </w:p>
    <w:p w:rsidR="000E0A49" w:rsidRDefault="000E0A49" w:rsidP="000E0A49">
      <w:pPr>
        <w:pStyle w:val="yiv6954168781msonormal"/>
      </w:pPr>
      <w:r>
        <w:rPr>
          <w:rFonts w:ascii="Brush Script MT" w:hAnsi="Brush Script MT"/>
        </w:rPr>
        <w:t>Tony Dallojacono</w:t>
      </w:r>
    </w:p>
    <w:p w:rsidR="000E0A49" w:rsidRDefault="000E0A49" w:rsidP="000E0A49">
      <w:pPr>
        <w:pStyle w:val="yiv6954168781msonormal"/>
      </w:pPr>
      <w:r>
        <w:t>Tony Dallojacono</w:t>
      </w:r>
    </w:p>
    <w:p w:rsidR="000E0A49" w:rsidRDefault="000E0A49" w:rsidP="000E0A49">
      <w:pPr>
        <w:pStyle w:val="yiv6954168781msonormal"/>
      </w:pPr>
      <w:r>
        <w:t>NAPS Mideast Area VP</w:t>
      </w:r>
    </w:p>
    <w:p w:rsidR="000E0A49" w:rsidRDefault="000E0A49" w:rsidP="000E0A49">
      <w:pPr>
        <w:pStyle w:val="yiv6954168781msonormal"/>
      </w:pPr>
      <w:proofErr w:type="gramStart"/>
      <w:r>
        <w:rPr>
          <w:i/>
          <w:iCs/>
          <w:sz w:val="16"/>
          <w:szCs w:val="16"/>
        </w:rPr>
        <w:t>Work :</w:t>
      </w:r>
      <w:proofErr w:type="gramEnd"/>
      <w:r>
        <w:rPr>
          <w:i/>
          <w:iCs/>
          <w:sz w:val="16"/>
          <w:szCs w:val="16"/>
        </w:rPr>
        <w:t xml:space="preserve"> 732-363-1273</w:t>
      </w:r>
    </w:p>
    <w:p w:rsidR="000E0A49" w:rsidRDefault="000E0A49" w:rsidP="000E0A49">
      <w:pPr>
        <w:pStyle w:val="yiv6954168781msonormal"/>
      </w:pPr>
      <w:r>
        <w:rPr>
          <w:i/>
          <w:iCs/>
          <w:sz w:val="16"/>
          <w:szCs w:val="16"/>
        </w:rPr>
        <w:t>Cell: 973-986-6402</w:t>
      </w:r>
    </w:p>
    <w:p w:rsidR="00787E88" w:rsidRDefault="00787E88">
      <w:bookmarkStart w:id="0" w:name="_GoBack"/>
      <w:bookmarkEnd w:id="0"/>
    </w:p>
    <w:sectPr w:rsidR="00787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49"/>
    <w:rsid w:val="000E0A49"/>
    <w:rsid w:val="00787E88"/>
    <w:rsid w:val="00E2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C7389-07C2-4829-889C-CA08ED40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E0"/>
  </w:style>
  <w:style w:type="paragraph" w:styleId="Heading1">
    <w:name w:val="heading 1"/>
    <w:basedOn w:val="Normal"/>
    <w:link w:val="Heading1Char"/>
    <w:uiPriority w:val="9"/>
    <w:qFormat/>
    <w:rsid w:val="000E0A4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A4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A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A4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E0A4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E0A4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6954168781msonormal">
    <w:name w:val="yiv6954168781msonormal"/>
    <w:basedOn w:val="Normal"/>
    <w:uiPriority w:val="99"/>
    <w:semiHidden/>
    <w:rsid w:val="000E0A4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yiv6954168781bylinetwitter">
    <w:name w:val="yiv6954168781bylinetwitter"/>
    <w:basedOn w:val="DefaultParagraphFont"/>
    <w:rsid w:val="000E0A49"/>
  </w:style>
  <w:style w:type="character" w:styleId="Emphasis">
    <w:name w:val="Emphasis"/>
    <w:basedOn w:val="DefaultParagraphFont"/>
    <w:uiPriority w:val="20"/>
    <w:qFormat/>
    <w:rsid w:val="000E0A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8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deralnewsnetwork.com/management/2017/11/postal-service-forecasts-much-needed-revenue-from-approved-rate-hik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jheckmanWF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ederalnewsnetwork.com/author/jory-heckman/" TargetMode="External"/><Relationship Id="rId11" Type="http://schemas.openxmlformats.org/officeDocument/2006/relationships/theme" Target="theme/theme1.xml"/><Relationship Id="rId5" Type="http://schemas.openxmlformats.org/officeDocument/2006/relationships/image" Target="cid:rCATpGOFHJ9Zeapzu5L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federalnewsnetwork.com/workforce/2018/12/postal-task-force-seeks-to-remove-usps-compensation-from-collective-bargai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2019-02-12T16:10:00Z</dcterms:created>
  <dcterms:modified xsi:type="dcterms:W3CDTF">2019-02-12T16:10:00Z</dcterms:modified>
</cp:coreProperties>
</file>