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62C" w:rsidRDefault="009A462C" w:rsidP="009A462C">
      <w:pPr>
        <w:pStyle w:val="Heading1"/>
        <w:shd w:val="clear" w:color="auto" w:fill="FFFFFF"/>
        <w:spacing w:before="0" w:beforeAutospacing="0" w:after="0" w:afterAutospacing="0"/>
        <w:rPr>
          <w:rFonts w:eastAsiaTheme="minorHAnsi"/>
        </w:rPr>
      </w:pPr>
      <w:r>
        <w:rPr>
          <w:rFonts w:ascii="Arial" w:eastAsiaTheme="minorHAnsi" w:hAnsi="Arial" w:cs="Arial"/>
          <w:color w:val="000000"/>
          <w:sz w:val="69"/>
          <w:szCs w:val="69"/>
        </w:rPr>
        <w:t>United States Postal Services testing new air horn in Phoenix to prevent dog attacks</w:t>
      </w:r>
    </w:p>
    <w:p w:rsidR="009A462C" w:rsidRDefault="009A462C" w:rsidP="009A462C">
      <w:pPr>
        <w:pStyle w:val="yiv6375412108msonormal"/>
        <w:shd w:val="clear" w:color="auto" w:fill="FFFFFF"/>
      </w:pPr>
      <w:r>
        <w:rPr>
          <w:rFonts w:ascii="Arial" w:hAnsi="Arial" w:cs="Arial"/>
          <w:color w:val="000000"/>
          <w:sz w:val="27"/>
          <w:szCs w:val="27"/>
        </w:rPr>
        <w:t> </w:t>
      </w:r>
    </w:p>
    <w:p w:rsidR="009A462C" w:rsidRDefault="009A462C" w:rsidP="009A462C">
      <w:pPr>
        <w:pStyle w:val="yiv6375412108msonormal"/>
        <w:shd w:val="clear" w:color="auto" w:fill="FFFFFF"/>
        <w:textAlignment w:val="center"/>
      </w:pPr>
      <w:r>
        <w:rPr>
          <w:rFonts w:ascii="Arial" w:hAnsi="Arial" w:cs="Arial"/>
          <w:color w:val="000000"/>
          <w:sz w:val="27"/>
          <w:szCs w:val="27"/>
        </w:rPr>
        <w:t> </w:t>
      </w:r>
    </w:p>
    <w:p w:rsidR="009A462C" w:rsidRDefault="009A462C" w:rsidP="009A462C">
      <w:pPr>
        <w:pStyle w:val="yiv6375412108msonormal"/>
        <w:shd w:val="clear" w:color="auto" w:fill="FFFFFF"/>
        <w:textAlignment w:val="center"/>
      </w:pPr>
      <w:r>
        <w:rPr>
          <w:rStyle w:val="yiv6375412108accent"/>
          <w:rFonts w:ascii="Arial" w:hAnsi="Arial" w:cs="Arial"/>
          <w:b/>
          <w:bCs/>
          <w:color w:val="000000"/>
          <w:sz w:val="21"/>
          <w:szCs w:val="21"/>
        </w:rPr>
        <w:t>By:</w:t>
      </w:r>
      <w:r>
        <w:rPr>
          <w:rFonts w:ascii="Arial" w:hAnsi="Arial" w:cs="Arial"/>
          <w:color w:val="000000"/>
          <w:sz w:val="21"/>
          <w:szCs w:val="21"/>
        </w:rPr>
        <w:t> </w:t>
      </w:r>
      <w:hyperlink r:id="rId4" w:tgtFrame="_blank" w:history="1">
        <w:r>
          <w:rPr>
            <w:rStyle w:val="Hyperlink"/>
            <w:rFonts w:ascii="Arial" w:hAnsi="Arial" w:cs="Arial"/>
            <w:color w:val="005687"/>
            <w:sz w:val="21"/>
            <w:szCs w:val="21"/>
          </w:rPr>
          <w:t>John Trierweiler</w:t>
        </w:r>
      </w:hyperlink>
    </w:p>
    <w:p w:rsidR="009A462C" w:rsidRDefault="009A462C" w:rsidP="009A462C">
      <w:pPr>
        <w:pStyle w:val="yiv6375412108msonormal"/>
        <w:shd w:val="clear" w:color="auto" w:fill="FFFFFF"/>
      </w:pPr>
      <w:r>
        <w:rPr>
          <w:rFonts w:ascii="Arial" w:hAnsi="Arial" w:cs="Arial"/>
          <w:color w:val="000000"/>
          <w:sz w:val="27"/>
          <w:szCs w:val="27"/>
        </w:rPr>
        <w:t> </w:t>
      </w:r>
    </w:p>
    <w:p w:rsidR="009A462C" w:rsidRDefault="009A462C" w:rsidP="009A462C">
      <w:pPr>
        <w:pStyle w:val="yiv6375412108msonormal"/>
        <w:shd w:val="clear" w:color="auto" w:fill="FFFFFF"/>
      </w:pPr>
      <w:r>
        <w:rPr>
          <w:rFonts w:ascii="Arial" w:hAnsi="Arial" w:cs="Arial"/>
          <w:color w:val="000000"/>
          <w:sz w:val="27"/>
          <w:szCs w:val="27"/>
        </w:rPr>
        <w:t> </w:t>
      </w:r>
    </w:p>
    <w:p w:rsidR="009A462C" w:rsidRDefault="009A462C" w:rsidP="009A462C">
      <w:pPr>
        <w:pStyle w:val="NormalWeb"/>
        <w:shd w:val="clear" w:color="auto" w:fill="FFFFFF"/>
        <w:spacing w:line="450" w:lineRule="atLeast"/>
      </w:pPr>
      <w:r>
        <w:rPr>
          <w:rFonts w:ascii="Georgia" w:hAnsi="Georgia"/>
          <w:color w:val="000000"/>
          <w:sz w:val="29"/>
          <w:szCs w:val="29"/>
        </w:rPr>
        <w:t xml:space="preserve">PHOENIX — </w:t>
      </w:r>
      <w:proofErr w:type="gramStart"/>
      <w:r>
        <w:rPr>
          <w:rFonts w:ascii="Georgia" w:hAnsi="Georgia"/>
          <w:color w:val="000000"/>
          <w:sz w:val="29"/>
          <w:szCs w:val="29"/>
        </w:rPr>
        <w:t>It</w:t>
      </w:r>
      <w:proofErr w:type="gramEnd"/>
      <w:r>
        <w:rPr>
          <w:rFonts w:ascii="Georgia" w:hAnsi="Georgia"/>
          <w:color w:val="000000"/>
          <w:sz w:val="29"/>
          <w:szCs w:val="29"/>
        </w:rPr>
        <w:t xml:space="preserve"> may just be a simple air horn, but this is the United States Postal Services latest weapon against dog attacks.</w:t>
      </w:r>
    </w:p>
    <w:p w:rsidR="009A462C" w:rsidRDefault="009A462C" w:rsidP="009A462C">
      <w:pPr>
        <w:pStyle w:val="NormalWeb"/>
        <w:shd w:val="clear" w:color="auto" w:fill="FFFFFF"/>
        <w:spacing w:line="450" w:lineRule="atLeast"/>
      </w:pPr>
      <w:r>
        <w:rPr>
          <w:rFonts w:ascii="Georgia" w:hAnsi="Georgia"/>
          <w:color w:val="000000"/>
          <w:sz w:val="29"/>
          <w:szCs w:val="29"/>
        </w:rPr>
        <w:t xml:space="preserve">In 2018 the USPS reported 5,714 dog attacks on postal </w:t>
      </w:r>
      <w:proofErr w:type="gramStart"/>
      <w:r>
        <w:rPr>
          <w:rFonts w:ascii="Georgia" w:hAnsi="Georgia"/>
          <w:color w:val="000000"/>
          <w:sz w:val="29"/>
          <w:szCs w:val="29"/>
        </w:rPr>
        <w:t>employees</w:t>
      </w:r>
      <w:proofErr w:type="gramEnd"/>
      <w:r>
        <w:rPr>
          <w:rFonts w:ascii="Georgia" w:hAnsi="Georgia"/>
          <w:color w:val="000000"/>
          <w:sz w:val="29"/>
          <w:szCs w:val="29"/>
        </w:rPr>
        <w:t xml:space="preserve"> </w:t>
      </w:r>
      <w:proofErr w:type="spellStart"/>
      <w:r>
        <w:rPr>
          <w:rFonts w:ascii="Georgia" w:hAnsi="Georgia"/>
          <w:color w:val="000000"/>
          <w:sz w:val="29"/>
          <w:szCs w:val="29"/>
        </w:rPr>
        <w:t>nation wide</w:t>
      </w:r>
      <w:proofErr w:type="spellEnd"/>
      <w:r>
        <w:rPr>
          <w:rFonts w:ascii="Georgia" w:hAnsi="Georgia"/>
          <w:color w:val="000000"/>
          <w:sz w:val="29"/>
          <w:szCs w:val="29"/>
        </w:rPr>
        <w:t>; 73 in Arizona and New Mexico and 24 in Phoenix.</w:t>
      </w:r>
    </w:p>
    <w:p w:rsidR="009A462C" w:rsidRDefault="009A462C" w:rsidP="009A462C">
      <w:pPr>
        <w:pStyle w:val="NormalWeb"/>
        <w:shd w:val="clear" w:color="auto" w:fill="FFFFFF"/>
        <w:spacing w:line="450" w:lineRule="atLeast"/>
      </w:pPr>
      <w:r>
        <w:rPr>
          <w:rFonts w:ascii="Georgia" w:hAnsi="Georgia"/>
          <w:color w:val="000000"/>
          <w:sz w:val="29"/>
          <w:szCs w:val="29"/>
        </w:rPr>
        <w:t>Alfredo Villa, a USPS carrier in Phoenix for 31 years will tell you, "If it's got teeth, it bites."</w:t>
      </w:r>
    </w:p>
    <w:p w:rsidR="009A462C" w:rsidRDefault="009A462C" w:rsidP="009A462C">
      <w:pPr>
        <w:pStyle w:val="NormalWeb"/>
        <w:shd w:val="clear" w:color="auto" w:fill="FFFFFF"/>
        <w:spacing w:line="450" w:lineRule="atLeast"/>
      </w:pPr>
      <w:r>
        <w:rPr>
          <w:rFonts w:ascii="Georgia" w:hAnsi="Georgia"/>
          <w:color w:val="000000"/>
          <w:sz w:val="29"/>
          <w:szCs w:val="29"/>
        </w:rPr>
        <w:t>The USPS recognizes that not all dogs are vicious but acknowledges their carriers encounter dogs on just about every block of their routes.</w:t>
      </w:r>
    </w:p>
    <w:p w:rsidR="009A462C" w:rsidRDefault="009A462C" w:rsidP="009A462C">
      <w:pPr>
        <w:pStyle w:val="NormalWeb"/>
        <w:shd w:val="clear" w:color="auto" w:fill="FFFFFF"/>
        <w:spacing w:line="450" w:lineRule="atLeast"/>
      </w:pPr>
      <w:r>
        <w:rPr>
          <w:rFonts w:ascii="Georgia" w:hAnsi="Georgia"/>
          <w:color w:val="000000"/>
          <w:sz w:val="29"/>
          <w:szCs w:val="29"/>
        </w:rPr>
        <w:t>Currently, carriers have a can of dog spray and their carrier satchel, which is also used as a line of defense.</w:t>
      </w:r>
    </w:p>
    <w:p w:rsidR="009A462C" w:rsidRDefault="009A462C" w:rsidP="009A462C">
      <w:pPr>
        <w:pStyle w:val="NormalWeb"/>
        <w:shd w:val="clear" w:color="auto" w:fill="FFFFFF"/>
        <w:spacing w:line="450" w:lineRule="atLeast"/>
      </w:pPr>
      <w:r>
        <w:rPr>
          <w:rFonts w:ascii="Georgia" w:hAnsi="Georgia"/>
          <w:color w:val="000000"/>
          <w:sz w:val="29"/>
          <w:szCs w:val="29"/>
        </w:rPr>
        <w:lastRenderedPageBreak/>
        <w:t>The air horn being tested in Phoenix enters the mix as an extra method of defense. It allows the carrier to be far enough away and scare the animal off at the same time.</w:t>
      </w:r>
    </w:p>
    <w:p w:rsidR="009A462C" w:rsidRDefault="009A462C" w:rsidP="009A462C">
      <w:pPr>
        <w:pStyle w:val="NormalWeb"/>
        <w:shd w:val="clear" w:color="auto" w:fill="FFFFFF"/>
        <w:spacing w:line="450" w:lineRule="atLeast"/>
      </w:pPr>
      <w:r>
        <w:rPr>
          <w:rFonts w:ascii="Georgia" w:hAnsi="Georgia"/>
          <w:color w:val="000000"/>
          <w:sz w:val="29"/>
          <w:szCs w:val="29"/>
        </w:rPr>
        <w:t>"Especially the larger dogs, they perk up, and they don't like the sound, the small dogs have a tendency to stop and try to wonder what it is," said Villa.</w:t>
      </w:r>
    </w:p>
    <w:p w:rsidR="009A462C" w:rsidRDefault="009A462C" w:rsidP="009A462C">
      <w:pPr>
        <w:pStyle w:val="NormalWeb"/>
        <w:shd w:val="clear" w:color="auto" w:fill="FFFFFF"/>
        <w:spacing w:line="450" w:lineRule="atLeast"/>
      </w:pPr>
      <w:r>
        <w:rPr>
          <w:rFonts w:ascii="Georgia" w:hAnsi="Georgia"/>
          <w:color w:val="000000"/>
          <w:sz w:val="29"/>
          <w:szCs w:val="29"/>
        </w:rPr>
        <w:t>So far the air horn has received positive remarks from carriers, although there is no word on if or when the USPS will provide every carrier with an air horn.</w:t>
      </w:r>
    </w:p>
    <w:p w:rsidR="00205481" w:rsidRDefault="00205481">
      <w:bookmarkStart w:id="0" w:name="_GoBack"/>
      <w:bookmarkEnd w:id="0"/>
    </w:p>
    <w:sectPr w:rsidR="00205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2C"/>
    <w:rsid w:val="00205481"/>
    <w:rsid w:val="009A462C"/>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BF38B-2D57-42FC-8C05-9B7B20A6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9A462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62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A462C"/>
    <w:rPr>
      <w:color w:val="0000FF"/>
      <w:u w:val="single"/>
    </w:rPr>
  </w:style>
  <w:style w:type="paragraph" w:styleId="NormalWeb">
    <w:name w:val="Normal (Web)"/>
    <w:basedOn w:val="Normal"/>
    <w:uiPriority w:val="99"/>
    <w:semiHidden/>
    <w:unhideWhenUsed/>
    <w:rsid w:val="009A462C"/>
    <w:pPr>
      <w:spacing w:before="100" w:beforeAutospacing="1" w:after="100" w:afterAutospacing="1"/>
    </w:pPr>
    <w:rPr>
      <w:rFonts w:ascii="Times New Roman" w:hAnsi="Times New Roman" w:cs="Times New Roman"/>
      <w:sz w:val="24"/>
      <w:szCs w:val="24"/>
    </w:rPr>
  </w:style>
  <w:style w:type="paragraph" w:customStyle="1" w:styleId="yiv6375412108msonormal">
    <w:name w:val="yiv6375412108msonormal"/>
    <w:basedOn w:val="Normal"/>
    <w:uiPriority w:val="99"/>
    <w:semiHidden/>
    <w:rsid w:val="009A462C"/>
    <w:pPr>
      <w:spacing w:before="100" w:beforeAutospacing="1" w:after="100" w:afterAutospacing="1"/>
    </w:pPr>
    <w:rPr>
      <w:rFonts w:ascii="Times New Roman" w:hAnsi="Times New Roman" w:cs="Times New Roman"/>
      <w:sz w:val="24"/>
      <w:szCs w:val="24"/>
    </w:rPr>
  </w:style>
  <w:style w:type="character" w:customStyle="1" w:styleId="yiv6375412108accent">
    <w:name w:val="yiv6375412108accent"/>
    <w:basedOn w:val="DefaultParagraphFont"/>
    <w:rsid w:val="009A4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62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bc15.com/about-us/staff/john-trierwei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2019-04-19T14:36:00Z</dcterms:created>
  <dcterms:modified xsi:type="dcterms:W3CDTF">2019-04-19T14:36:00Z</dcterms:modified>
</cp:coreProperties>
</file>