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4B" w:rsidRDefault="0090054B" w:rsidP="0090054B">
      <w:pPr>
        <w:pStyle w:val="yiv9624581824msonormal"/>
      </w:pPr>
      <w:r>
        <w:rPr>
          <w:b/>
          <w:bCs/>
          <w:sz w:val="28"/>
          <w:szCs w:val="28"/>
        </w:rPr>
        <w:t>Board Memo 011-19 – USPS HQ Notifies NAPS of Active Shooter Incident</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Executive Board,</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Postal Service headquarters notified NAPS, via phone calls and emails, of an active shooter incident that occurred on Thursday, April 25 at approximately 1:36 p.m., in the parking lot of the HRSSC postal facility in Greensboro, NC. NAPS has been notified that the alleged shooter has been apprehended.</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 xml:space="preserve">According to USPS HQ, the postal facility was locked down per active shooter protocol.  The lockdown has been lifted and employees were able to leave the HRSSC center. EAP services are headed to this facility to be onsite for employees and will assess the duration they need to be physically present.  EAP services are always available by phone 24-hours a day. </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 xml:space="preserve">The alleged shooter is the husband of a postal employee and this incident is being classified as a domestic matter.  It was reported the shooter discharged his gun several times in the parking lot of HRSSC.  One of the bullets ricocheted off an object and struck a postal employee.  That employee was transported to the hospital for treatment and the wound is superficial.  The name of the injured employee was not provided. </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 xml:space="preserve">The National Association of Postal Supervisors (NAPS) condemn any and all acts of domestic and workplace violence against postal employees, their family members, and the Postal Service. NAPS is thankful that there were no other injuries. We are grateful to first responders and local law enforcement officials for their quick action to protect the local community and postal employees with the apprehension of the alleged shooter.  </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lastRenderedPageBreak/>
        <w:t xml:space="preserve">Please share this information with your members.  </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Thank you.</w:t>
      </w:r>
    </w:p>
    <w:p w:rsidR="0090054B" w:rsidRDefault="0090054B" w:rsidP="0090054B">
      <w:pPr>
        <w:pStyle w:val="yiv9624581824msonormal"/>
      </w:pPr>
      <w:r>
        <w:rPr>
          <w:sz w:val="28"/>
          <w:szCs w:val="28"/>
        </w:rPr>
        <w:t> </w:t>
      </w:r>
    </w:p>
    <w:p w:rsidR="0090054B" w:rsidRDefault="0090054B" w:rsidP="0090054B">
      <w:pPr>
        <w:pStyle w:val="yiv9624581824msonormal"/>
      </w:pPr>
      <w:r>
        <w:rPr>
          <w:sz w:val="28"/>
          <w:szCs w:val="28"/>
        </w:rPr>
        <w:t>Brian J. Wagner</w:t>
      </w:r>
    </w:p>
    <w:p w:rsidR="0090054B" w:rsidRDefault="0090054B" w:rsidP="0090054B">
      <w:pPr>
        <w:pStyle w:val="yiv9624581824msonormal"/>
      </w:pPr>
      <w:r>
        <w:rPr>
          <w:sz w:val="28"/>
          <w:szCs w:val="28"/>
        </w:rPr>
        <w:t>NAPS National President</w:t>
      </w:r>
    </w:p>
    <w:p w:rsidR="00193DEE" w:rsidRDefault="00193DEE">
      <w:bookmarkStart w:id="0" w:name="_GoBack"/>
      <w:bookmarkEnd w:id="0"/>
    </w:p>
    <w:sectPr w:rsidR="0019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4B"/>
    <w:rsid w:val="00193DEE"/>
    <w:rsid w:val="0090054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E6B84-134E-40AA-9E02-440AD8A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624581824msonormal">
    <w:name w:val="yiv9624581824msonormal"/>
    <w:basedOn w:val="Normal"/>
    <w:rsid w:val="0090054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2019-04-30T19:21:00Z</dcterms:created>
  <dcterms:modified xsi:type="dcterms:W3CDTF">2019-04-30T19:22:00Z</dcterms:modified>
</cp:coreProperties>
</file>