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FEF" w:rsidRDefault="00DD5FEF" w:rsidP="00DD5FEF">
      <w:pPr>
        <w:pStyle w:val="Heading1"/>
        <w:spacing w:after="75" w:afterAutospacing="0"/>
        <w:textAlignment w:val="baseline"/>
        <w:rPr>
          <w:rFonts w:eastAsiaTheme="minorHAnsi"/>
        </w:rPr>
      </w:pPr>
      <w:r>
        <w:rPr>
          <w:rFonts w:eastAsiaTheme="minorHAnsi"/>
          <w:sz w:val="36"/>
          <w:szCs w:val="36"/>
        </w:rPr>
        <w:t>Military Appreciation Month</w:t>
      </w:r>
    </w:p>
    <w:p w:rsidR="00DD5FEF" w:rsidRDefault="00DD5FEF" w:rsidP="00DD5FEF">
      <w:pPr>
        <w:pStyle w:val="yiv7582805998msonormal"/>
        <w:textAlignment w:val="baseline"/>
      </w:pPr>
      <w:r>
        <w:rPr>
          <w:b/>
          <w:bCs/>
          <w:color w:val="333333"/>
          <w:sz w:val="20"/>
          <w:szCs w:val="20"/>
        </w:rPr>
        <w:t>Observance honors U.S. service members</w:t>
      </w:r>
    </w:p>
    <w:p w:rsidR="00DD5FEF" w:rsidRDefault="00DD5FEF" w:rsidP="00DD5FEF">
      <w:pPr>
        <w:pStyle w:val="yiv7582805998msonormal"/>
        <w:textAlignment w:val="baseline"/>
      </w:pPr>
      <w:r>
        <w:rPr>
          <w:rStyle w:val="yiv7582805998entry-date"/>
          <w:color w:val="999999"/>
          <w:sz w:val="15"/>
          <w:szCs w:val="15"/>
          <w:bdr w:val="none" w:sz="0" w:space="0" w:color="auto" w:frame="1"/>
        </w:rPr>
        <w:t>April 30 at 10:20 a.m.</w:t>
      </w:r>
    </w:p>
    <w:p w:rsidR="00DD5FEF" w:rsidRDefault="00DD5FEF" w:rsidP="00DD5FEF">
      <w:pPr>
        <w:pStyle w:val="yiv7582805998msonormal"/>
        <w:shd w:val="clear" w:color="auto" w:fill="FFFFFF"/>
        <w:spacing w:line="210" w:lineRule="atLeast"/>
        <w:textAlignment w:val="baseline"/>
        <w:rPr>
          <w:rStyle w:val="Hyperlink"/>
          <w:color w:val="auto"/>
          <w:u w:val="none"/>
        </w:rPr>
      </w:pPr>
      <w:hyperlink r:id="rId4" w:tgtFrame="_blank" w:tooltip="&quot;This World War II-era poster encouraged Americans to “write today and often” to U.S. troops. Image: National Archives&quot; " w:history="1">
        <w:r>
          <w:rPr>
            <w:rStyle w:val="Hyperlink"/>
            <w:i/>
            <w:iCs/>
            <w:color w:val="2B2B2B"/>
            <w:sz w:val="17"/>
            <w:szCs w:val="17"/>
          </w:rPr>
          <w:t>This World War II-era poster encouraged Americans to “write today and often” to U.S. troops. Image: National Archives</w:t>
        </w:r>
      </w:hyperlink>
    </w:p>
    <w:p w:rsidR="00DD5FEF" w:rsidRDefault="00DD5FEF" w:rsidP="00DD5FEF">
      <w:pPr>
        <w:pStyle w:val="NormalWeb"/>
        <w:shd w:val="clear" w:color="auto" w:fill="FFFFFF"/>
        <w:spacing w:after="180" w:afterAutospacing="0" w:line="270" w:lineRule="atLeast"/>
        <w:textAlignment w:val="baseline"/>
        <w:rPr>
          <w:rStyle w:val="Hyperlink"/>
        </w:rPr>
      </w:pPr>
      <w:hyperlink r:id="rId5" w:tgtFrame="_blank" w:tooltip="&quot;This World War II-era poster encouraged Americans to “write today and often” to U.S. troops. Image: National Archives&quot; " w:history="1">
        <w:r>
          <w:rPr>
            <w:rStyle w:val="Hyperlink"/>
            <w:color w:val="2B2B2B"/>
            <w:sz w:val="21"/>
            <w:szCs w:val="21"/>
          </w:rPr>
          <w:t>May is Military Appreciation Month, a national observance that began in 1999.</w:t>
        </w:r>
      </w:hyperlink>
    </w:p>
    <w:p w:rsidR="00DD5FEF" w:rsidRDefault="00DD5FEF" w:rsidP="00DD5FEF">
      <w:pPr>
        <w:pStyle w:val="NormalWeb"/>
        <w:shd w:val="clear" w:color="auto" w:fill="FFFFFF"/>
        <w:spacing w:after="180" w:afterAutospacing="0" w:line="270" w:lineRule="atLeast"/>
        <w:textAlignment w:val="baseline"/>
        <w:rPr>
          <w:rStyle w:val="Hyperlink"/>
        </w:rPr>
      </w:pPr>
      <w:hyperlink r:id="rId6" w:tgtFrame="_blank" w:tooltip="&quot;This World War II-era poster encouraged Americans to “write today and often” to U.S. troops. Image: National Archives&quot; " w:history="1">
        <w:r>
          <w:rPr>
            <w:rStyle w:val="Hyperlink"/>
            <w:color w:val="2B2B2B"/>
            <w:sz w:val="21"/>
            <w:szCs w:val="21"/>
          </w:rPr>
          <w:t>“Veterans and service members are our neighbors, valued customers and respected colleagues,” said Postmaster General Megan J. Brennan. “The Postal Service is honored to recognize veterans’ contributions to postal operations and to the nation during Military Appreciation Month and all year round.”</w:t>
        </w:r>
      </w:hyperlink>
    </w:p>
    <w:p w:rsidR="00DD5FEF" w:rsidRDefault="00DD5FEF" w:rsidP="00DD5FEF">
      <w:pPr>
        <w:pStyle w:val="NormalWeb"/>
        <w:shd w:val="clear" w:color="auto" w:fill="FFFFFF"/>
        <w:spacing w:after="180" w:afterAutospacing="0" w:line="270" w:lineRule="atLeast"/>
        <w:textAlignment w:val="baseline"/>
        <w:rPr>
          <w:rStyle w:val="Hyperlink"/>
        </w:rPr>
      </w:pPr>
      <w:hyperlink r:id="rId7" w:tgtFrame="_blank" w:tooltip="&quot;This World War II-era poster encouraged Americans to “write today and often” to U.S. troops. Image: National Archives&quot; " w:history="1">
        <w:r>
          <w:rPr>
            <w:rStyle w:val="Hyperlink"/>
            <w:color w:val="2B2B2B"/>
            <w:sz w:val="21"/>
            <w:szCs w:val="21"/>
          </w:rPr>
          <w:t>Approximately 100,000 veterans are employed by USPS. The organization is one of the largest civilian employers of former and current members of the Army, Air Force, Navy, Marines and Coast Guard.</w:t>
        </w:r>
      </w:hyperlink>
    </w:p>
    <w:p w:rsidR="00DD5FEF" w:rsidRDefault="00DD5FEF" w:rsidP="00DD5FEF">
      <w:pPr>
        <w:pStyle w:val="NormalWeb"/>
        <w:shd w:val="clear" w:color="auto" w:fill="FFFFFF"/>
        <w:spacing w:after="180" w:afterAutospacing="0" w:line="270" w:lineRule="atLeast"/>
        <w:textAlignment w:val="baseline"/>
        <w:rPr>
          <w:rStyle w:val="Hyperlink"/>
        </w:rPr>
      </w:pPr>
      <w:hyperlink r:id="rId8" w:tgtFrame="_blank" w:tooltip="&quot;This World War II-era poster encouraged Americans to “write today and often” to U.S. troops. Image: National Archives&quot; " w:history="1">
        <w:r>
          <w:rPr>
            <w:rStyle w:val="Hyperlink"/>
            <w:color w:val="2B2B2B"/>
            <w:sz w:val="21"/>
            <w:szCs w:val="21"/>
          </w:rPr>
          <w:t>American military and postal operations have been closely aligned throughout history.</w:t>
        </w:r>
      </w:hyperlink>
    </w:p>
    <w:p w:rsidR="00DD5FEF" w:rsidRDefault="00DD5FEF" w:rsidP="00DD5FEF">
      <w:pPr>
        <w:pStyle w:val="NormalWeb"/>
        <w:shd w:val="clear" w:color="auto" w:fill="FFFFFF"/>
        <w:spacing w:before="0" w:beforeAutospacing="0" w:after="0" w:afterAutospacing="0" w:line="270" w:lineRule="atLeast"/>
        <w:textAlignment w:val="baseline"/>
        <w:rPr>
          <w:rStyle w:val="Hyperlink"/>
        </w:rPr>
      </w:pPr>
      <w:hyperlink r:id="rId9" w:tgtFrame="_blank" w:tooltip="&quot;This World War II-era poster encouraged Americans to “write today and often” to U.S. troops. Image: National Archives&quot; " w:history="1">
        <w:r>
          <w:rPr>
            <w:rStyle w:val="Hyperlink"/>
            <w:color w:val="2B2B2B"/>
            <w:sz w:val="21"/>
            <w:szCs w:val="21"/>
          </w:rPr>
          <w:t>Mail provides soldiers with an important link to family and friends at home. The National Postal Museum’s </w:t>
        </w:r>
        <w:hyperlink r:id="rId10" w:tgtFrame="_blank" w:history="1">
          <w:r>
            <w:rPr>
              <w:rStyle w:val="Emphasis"/>
              <w:color w:val="551A8B"/>
              <w:sz w:val="21"/>
              <w:szCs w:val="21"/>
              <w:u w:val="single"/>
              <w:bdr w:val="none" w:sz="0" w:space="0" w:color="auto" w:frame="1"/>
            </w:rPr>
            <w:t>Mail Call exhibit</w:t>
          </w:r>
        </w:hyperlink>
        <w:r>
          <w:rPr>
            <w:rStyle w:val="Hyperlink"/>
            <w:color w:val="2B2B2B"/>
            <w:sz w:val="21"/>
            <w:szCs w:val="21"/>
          </w:rPr>
          <w:t> explores the history of America’s military mail, as well as its continuing importance to U.S. troops.</w:t>
        </w:r>
      </w:hyperlink>
    </w:p>
    <w:p w:rsidR="00DD5FEF" w:rsidRDefault="00DD5FEF" w:rsidP="00DD5FEF">
      <w:pPr>
        <w:pStyle w:val="NormalWeb"/>
        <w:shd w:val="clear" w:color="auto" w:fill="FFFFFF"/>
        <w:spacing w:before="0" w:beforeAutospacing="0" w:after="0" w:afterAutospacing="0" w:line="270" w:lineRule="atLeast"/>
        <w:textAlignment w:val="baseline"/>
        <w:rPr>
          <w:rStyle w:val="Hyperlink"/>
        </w:rPr>
      </w:pPr>
      <w:hyperlink r:id="rId11" w:tgtFrame="_blank" w:tooltip="&quot;This World War II-era poster encouraged Americans to “write today and often” to U.S. troops. Image: National Archives&quot; " w:history="1">
        <w:r>
          <w:rPr>
            <w:rStyle w:val="Hyperlink"/>
            <w:color w:val="2B2B2B"/>
            <w:sz w:val="21"/>
            <w:szCs w:val="21"/>
          </w:rPr>
          <w:t xml:space="preserve">USPS honors military history through its stamp program, including a release this year that will commemorate the 75th anniversary of the commissioning of </w:t>
        </w:r>
        <w:proofErr w:type="gramStart"/>
        <w:r>
          <w:rPr>
            <w:rStyle w:val="Hyperlink"/>
            <w:color w:val="2B2B2B"/>
            <w:sz w:val="21"/>
            <w:szCs w:val="21"/>
          </w:rPr>
          <w:t>the </w:t>
        </w:r>
        <w:proofErr w:type="gramEnd"/>
        <w:hyperlink r:id="rId12" w:tgtFrame="_blank" w:history="1">
          <w:r>
            <w:rPr>
              <w:rStyle w:val="Emphasis"/>
              <w:color w:val="551A8B"/>
              <w:sz w:val="21"/>
              <w:szCs w:val="21"/>
              <w:u w:val="single"/>
              <w:bdr w:val="none" w:sz="0" w:space="0" w:color="auto" w:frame="1"/>
            </w:rPr>
            <w:t>USS Missouri</w:t>
          </w:r>
        </w:hyperlink>
        <w:r>
          <w:rPr>
            <w:rStyle w:val="Hyperlink"/>
            <w:color w:val="2B2B2B"/>
            <w:sz w:val="21"/>
            <w:szCs w:val="21"/>
          </w:rPr>
          <w:t>, the last U.S. battleship.</w:t>
        </w:r>
      </w:hyperlink>
    </w:p>
    <w:p w:rsidR="00DD5FEF" w:rsidRDefault="00DD5FEF" w:rsidP="00DD5FEF">
      <w:pPr>
        <w:pStyle w:val="yiv7582805998msonormal"/>
        <w:rPr>
          <w:rStyle w:val="Hyperlink"/>
        </w:rPr>
      </w:pPr>
      <w:hyperlink r:id="rId13" w:tgtFrame="_blank" w:tooltip="&quot;This World War II-era poster encouraged Americans to “write today and often” to U.S. troops. Image: National Archives&quot; " w:history="1">
        <w:r>
          <w:rPr>
            <w:rStyle w:val="Hyperlink"/>
          </w:rPr>
          <w:t> </w:t>
        </w:r>
      </w:hyperlink>
    </w:p>
    <w:p w:rsidR="00DD5FEF" w:rsidRDefault="00DD5FEF" w:rsidP="00DD5FEF">
      <w:pPr>
        <w:pStyle w:val="yiv7582805998msonormal"/>
        <w:rPr>
          <w:rStyle w:val="Hyperlink"/>
        </w:rPr>
      </w:pPr>
      <w:hyperlink r:id="rId14" w:tgtFrame="_blank" w:tooltip="&quot;This World War II-era poster encouraged Americans to “write today and often” to U.S. troops. Image: National Archives&quot; " w:history="1">
        <w:r>
          <w:rPr>
            <w:rStyle w:val="Hyperlink"/>
            <w:b/>
            <w:bCs/>
          </w:rPr>
          <w:t>Thank You Veterans for all you have done for our freedom</w:t>
        </w:r>
        <w:r>
          <w:rPr>
            <w:rStyle w:val="Hyperlink"/>
          </w:rPr>
          <w:t>.</w:t>
        </w:r>
      </w:hyperlink>
    </w:p>
    <w:p w:rsidR="00D322C0" w:rsidRDefault="00D322C0">
      <w:bookmarkStart w:id="0" w:name="_GoBack"/>
      <w:bookmarkEnd w:id="0"/>
    </w:p>
    <w:sectPr w:rsidR="00D32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EF"/>
    <w:rsid w:val="00D322C0"/>
    <w:rsid w:val="00DD5FEF"/>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82018-E582-449A-B95B-9754B93F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D5FE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FE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D5FEF"/>
    <w:rPr>
      <w:color w:val="0000FF"/>
      <w:u w:val="single"/>
    </w:rPr>
  </w:style>
  <w:style w:type="paragraph" w:styleId="NormalWeb">
    <w:name w:val="Normal (Web)"/>
    <w:basedOn w:val="Normal"/>
    <w:uiPriority w:val="99"/>
    <w:semiHidden/>
    <w:unhideWhenUsed/>
    <w:rsid w:val="00DD5FEF"/>
    <w:pPr>
      <w:spacing w:before="100" w:beforeAutospacing="1" w:after="100" w:afterAutospacing="1"/>
    </w:pPr>
    <w:rPr>
      <w:rFonts w:ascii="Times New Roman" w:hAnsi="Times New Roman" w:cs="Times New Roman"/>
      <w:sz w:val="24"/>
      <w:szCs w:val="24"/>
    </w:rPr>
  </w:style>
  <w:style w:type="paragraph" w:customStyle="1" w:styleId="yiv7582805998msonormal">
    <w:name w:val="yiv7582805998msonormal"/>
    <w:basedOn w:val="Normal"/>
    <w:uiPriority w:val="99"/>
    <w:semiHidden/>
    <w:rsid w:val="00DD5FEF"/>
    <w:pPr>
      <w:spacing w:before="100" w:beforeAutospacing="1" w:after="100" w:afterAutospacing="1"/>
    </w:pPr>
    <w:rPr>
      <w:rFonts w:ascii="Times New Roman" w:hAnsi="Times New Roman" w:cs="Times New Roman"/>
      <w:sz w:val="24"/>
      <w:szCs w:val="24"/>
    </w:rPr>
  </w:style>
  <w:style w:type="character" w:customStyle="1" w:styleId="yiv7582805998entry-date">
    <w:name w:val="yiv7582805998entry-date"/>
    <w:basedOn w:val="DefaultParagraphFont"/>
    <w:rsid w:val="00DD5FEF"/>
  </w:style>
  <w:style w:type="character" w:styleId="Emphasis">
    <w:name w:val="Emphasis"/>
    <w:basedOn w:val="DefaultParagraphFont"/>
    <w:uiPriority w:val="20"/>
    <w:qFormat/>
    <w:rsid w:val="00DD5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2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usps.com/wp-content/uploads/2019/04/pmgMilitaryAppreciationMonth_large-story.jpg" TargetMode="External"/><Relationship Id="rId13" Type="http://schemas.openxmlformats.org/officeDocument/2006/relationships/hyperlink" Target="https://link.usps.com/wp-content/uploads/2019/04/pmgMilitaryAppreciationMonth_large-story.jpg" TargetMode="External"/><Relationship Id="rId3" Type="http://schemas.openxmlformats.org/officeDocument/2006/relationships/webSettings" Target="webSettings.xml"/><Relationship Id="rId7" Type="http://schemas.openxmlformats.org/officeDocument/2006/relationships/hyperlink" Target="https://link.usps.com/wp-content/uploads/2019/04/pmgMilitaryAppreciationMonth_large-story.jpg" TargetMode="External"/><Relationship Id="rId12" Type="http://schemas.openxmlformats.org/officeDocument/2006/relationships/hyperlink" Target="https://link.usps.com/2018/11/21/coming-soon-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nk.usps.com/wp-content/uploads/2019/04/pmgMilitaryAppreciationMonth_large-story.jpg" TargetMode="External"/><Relationship Id="rId11" Type="http://schemas.openxmlformats.org/officeDocument/2006/relationships/hyperlink" Target="https://link.usps.com/wp-content/uploads/2019/04/pmgMilitaryAppreciationMonth_large-story.jpg" TargetMode="External"/><Relationship Id="rId5" Type="http://schemas.openxmlformats.org/officeDocument/2006/relationships/hyperlink" Target="https://link.usps.com/wp-content/uploads/2019/04/pmgMilitaryAppreciationMonth_large-story.jpg" TargetMode="External"/><Relationship Id="rId15" Type="http://schemas.openxmlformats.org/officeDocument/2006/relationships/fontTable" Target="fontTable.xml"/><Relationship Id="rId10" Type="http://schemas.openxmlformats.org/officeDocument/2006/relationships/hyperlink" Target="https://postalmuseum.si.edu/mailcall/index.html" TargetMode="External"/><Relationship Id="rId4" Type="http://schemas.openxmlformats.org/officeDocument/2006/relationships/hyperlink" Target="https://link.usps.com/wp-content/uploads/2019/04/pmgMilitaryAppreciationMonth_large-story.jpg" TargetMode="External"/><Relationship Id="rId9" Type="http://schemas.openxmlformats.org/officeDocument/2006/relationships/hyperlink" Target="https://link.usps.com/wp-content/uploads/2019/04/pmgMilitaryAppreciationMonth_large-story.jpg" TargetMode="External"/><Relationship Id="rId14" Type="http://schemas.openxmlformats.org/officeDocument/2006/relationships/hyperlink" Target="https://link.usps.com/wp-content/uploads/2019/04/pmgMilitaryAppreciationMonth_large-story.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2019-05-03T15:13:00Z</dcterms:created>
  <dcterms:modified xsi:type="dcterms:W3CDTF">2019-05-03T15:13:00Z</dcterms:modified>
</cp:coreProperties>
</file>