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A0" w:rsidRDefault="009E64A0" w:rsidP="009E64A0">
      <w:pPr>
        <w:pStyle w:val="Heading1"/>
        <w:spacing w:after="300" w:afterAutospacing="0"/>
        <w:textAlignment w:val="baseline"/>
        <w:rPr>
          <w:rFonts w:eastAsiaTheme="minorHAnsi"/>
        </w:rPr>
      </w:pPr>
      <w:r>
        <w:rPr>
          <w:rFonts w:ascii="Arial" w:eastAsiaTheme="minorHAnsi" w:hAnsi="Arial" w:cs="Arial"/>
          <w:b w:val="0"/>
          <w:bCs w:val="0"/>
          <w:color w:val="1F1E1E"/>
        </w:rPr>
        <w:t>President Trump has nominated Ashley Jay Elizabeth Poling to be a commissioner of the Postal Regulatory Commission (PRC).</w:t>
      </w:r>
    </w:p>
    <w:p w:rsidR="009E64A0" w:rsidRDefault="009E64A0" w:rsidP="009E64A0">
      <w:pPr>
        <w:pStyle w:val="yiv1074484437msonormal"/>
        <w:shd w:val="clear" w:color="auto" w:fill="FFFFFF"/>
        <w:textAlignment w:val="baseline"/>
      </w:pPr>
      <w:r>
        <w:rPr>
          <w:rFonts w:ascii="Arial" w:hAnsi="Arial" w:cs="Arial"/>
          <w:color w:val="000000"/>
        </w:rPr>
        <w:t> </w:t>
      </w:r>
    </w:p>
    <w:p w:rsidR="009E64A0" w:rsidRDefault="009E64A0" w:rsidP="009E64A0">
      <w:pPr>
        <w:pStyle w:val="yiv1074484437msonormal"/>
        <w:shd w:val="clear" w:color="auto" w:fill="FFFFFF"/>
        <w:textAlignment w:val="baseline"/>
      </w:pPr>
      <w:r>
        <w:rPr>
          <w:rStyle w:val="yiv1074484437nooz-datelinedatetime"/>
          <w:rFonts w:ascii="inherit" w:hAnsi="inherit"/>
          <w:i/>
          <w:iCs/>
          <w:color w:val="D01414"/>
          <w:sz w:val="20"/>
          <w:szCs w:val="20"/>
          <w:bdr w:val="none" w:sz="0" w:space="0" w:color="auto" w:frame="1"/>
        </w:rPr>
        <w:t>June 10, 2019</w:t>
      </w:r>
      <w:r>
        <w:rPr>
          <w:rStyle w:val="yiv1074484437nooz-releasedateline"/>
          <w:rFonts w:ascii="Arial" w:hAnsi="Arial" w:cs="Arial"/>
          <w:color w:val="000000"/>
          <w:bdr w:val="none" w:sz="0" w:space="0" w:color="auto" w:frame="1"/>
        </w:rPr>
        <w:t> </w:t>
      </w:r>
      <w:r>
        <w:rPr>
          <w:rStyle w:val="yiv1074484437nooz-datelineseparator"/>
          <w:rFonts w:ascii="Arial" w:hAnsi="Arial" w:cs="Arial"/>
          <w:color w:val="000000"/>
          <w:bdr w:val="none" w:sz="0" w:space="0" w:color="auto" w:frame="1"/>
        </w:rPr>
        <w:t>—</w:t>
      </w:r>
      <w:r>
        <w:rPr>
          <w:rFonts w:ascii="Arial" w:hAnsi="Arial" w:cs="Arial"/>
          <w:color w:val="000000"/>
        </w:rPr>
        <w:t> Today, President Donald J. Trump today announced his intent to nominate the following individual to a key position in his Administration:</w:t>
      </w:r>
    </w:p>
    <w:p w:rsidR="009E64A0" w:rsidRDefault="009E64A0" w:rsidP="009E64A0">
      <w:pPr>
        <w:pStyle w:val="NormalWeb"/>
        <w:shd w:val="clear" w:color="auto" w:fill="FFFFFF"/>
        <w:textAlignment w:val="baseline"/>
      </w:pPr>
      <w:r>
        <w:rPr>
          <w:rStyle w:val="Strong"/>
          <w:rFonts w:ascii="inherit" w:hAnsi="inherit"/>
          <w:color w:val="000000"/>
          <w:bdr w:val="none" w:sz="0" w:space="0" w:color="auto" w:frame="1"/>
        </w:rPr>
        <w:t>Ashley Jay Elizabeth Poling of North Carolina, to be a Commissioner of the Postal Regulatory Commission for the remainder of a six-year term expiring November 22, 2024.</w:t>
      </w:r>
    </w:p>
    <w:p w:rsidR="009E64A0" w:rsidRDefault="009E64A0" w:rsidP="009E64A0">
      <w:pPr>
        <w:pStyle w:val="NormalWeb"/>
        <w:shd w:val="clear" w:color="auto" w:fill="FFFFFF"/>
        <w:textAlignment w:val="baseline"/>
      </w:pPr>
      <w:r>
        <w:rPr>
          <w:rFonts w:ascii="inherit" w:hAnsi="inherit"/>
          <w:color w:val="000000"/>
        </w:rPr>
        <w:t xml:space="preserve">Ms. Poling serves as the Director of Governmental Affairs and Senior Counsel for Senator Gary C. Peters, where she advises on policy issues, negotiates with stakeholders to advance bipartisan legislation, and crafts initiatives to advance governmental affairs priorities.  Previously, Ms. Poling served as Senior Policy Counsel to Senator Heidi </w:t>
      </w:r>
      <w:proofErr w:type="spellStart"/>
      <w:r>
        <w:rPr>
          <w:rFonts w:ascii="inherit" w:hAnsi="inherit"/>
          <w:color w:val="000000"/>
        </w:rPr>
        <w:t>Heitkamp</w:t>
      </w:r>
      <w:proofErr w:type="spellEnd"/>
      <w:r>
        <w:rPr>
          <w:rFonts w:ascii="inherit" w:hAnsi="inherit"/>
          <w:color w:val="000000"/>
        </w:rPr>
        <w:t xml:space="preserve"> and as Counsel to Senator Jon </w:t>
      </w:r>
      <w:proofErr w:type="gramStart"/>
      <w:r>
        <w:rPr>
          <w:rFonts w:ascii="inherit" w:hAnsi="inherit"/>
          <w:color w:val="000000"/>
        </w:rPr>
        <w:t>Tester ,</w:t>
      </w:r>
      <w:proofErr w:type="gramEnd"/>
      <w:r>
        <w:rPr>
          <w:rFonts w:ascii="inherit" w:hAnsi="inherit"/>
          <w:color w:val="000000"/>
        </w:rPr>
        <w:t xml:space="preserve"> where she focused on postal and federal workforce issues.  Ms. Poling has experience working on postal policy in the United States Senate and has strong bipartisan relationships with postal stakeholders both on and off Capitol Hill.  Ms. Poling is a North Carolina native and a graduate of the College of William &amp; Mary and the Elon University School of Law.</w:t>
      </w:r>
    </w:p>
    <w:p w:rsidR="00954A8B" w:rsidRDefault="00954A8B">
      <w:bookmarkStart w:id="0" w:name="_GoBack"/>
      <w:bookmarkEnd w:id="0"/>
    </w:p>
    <w:sectPr w:rsidR="0095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A0"/>
    <w:rsid w:val="00954A8B"/>
    <w:rsid w:val="009E64A0"/>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482A6-5C94-4E2B-85A3-34FFD9CB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9E64A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4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64A0"/>
    <w:pPr>
      <w:spacing w:before="100" w:beforeAutospacing="1" w:after="100" w:afterAutospacing="1"/>
    </w:pPr>
    <w:rPr>
      <w:rFonts w:ascii="Times New Roman" w:hAnsi="Times New Roman" w:cs="Times New Roman"/>
      <w:sz w:val="24"/>
      <w:szCs w:val="24"/>
    </w:rPr>
  </w:style>
  <w:style w:type="paragraph" w:customStyle="1" w:styleId="yiv1074484437msonormal">
    <w:name w:val="yiv1074484437msonormal"/>
    <w:basedOn w:val="Normal"/>
    <w:uiPriority w:val="99"/>
    <w:semiHidden/>
    <w:rsid w:val="009E64A0"/>
    <w:pPr>
      <w:spacing w:before="100" w:beforeAutospacing="1" w:after="100" w:afterAutospacing="1"/>
    </w:pPr>
    <w:rPr>
      <w:rFonts w:ascii="Times New Roman" w:hAnsi="Times New Roman" w:cs="Times New Roman"/>
      <w:sz w:val="24"/>
      <w:szCs w:val="24"/>
    </w:rPr>
  </w:style>
  <w:style w:type="character" w:customStyle="1" w:styleId="yiv1074484437nooz-datelinedatetime">
    <w:name w:val="yiv1074484437nooz-datelinedatetime"/>
    <w:basedOn w:val="DefaultParagraphFont"/>
    <w:rsid w:val="009E64A0"/>
  </w:style>
  <w:style w:type="character" w:customStyle="1" w:styleId="yiv1074484437nooz-releasedateline">
    <w:name w:val="yiv1074484437nooz-releasedateline"/>
    <w:basedOn w:val="DefaultParagraphFont"/>
    <w:rsid w:val="009E64A0"/>
  </w:style>
  <w:style w:type="character" w:customStyle="1" w:styleId="yiv1074484437nooz-datelineseparator">
    <w:name w:val="yiv1074484437nooz-datelineseparator"/>
    <w:basedOn w:val="DefaultParagraphFont"/>
    <w:rsid w:val="009E64A0"/>
  </w:style>
  <w:style w:type="character" w:styleId="Strong">
    <w:name w:val="Strong"/>
    <w:basedOn w:val="DefaultParagraphFont"/>
    <w:uiPriority w:val="22"/>
    <w:qFormat/>
    <w:rsid w:val="009E6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6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2019-06-18T15:04:00Z</dcterms:created>
  <dcterms:modified xsi:type="dcterms:W3CDTF">2019-06-18T15:04:00Z</dcterms:modified>
</cp:coreProperties>
</file>